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88D" w:rsidRDefault="005A188D" w:rsidP="005A188D">
      <w:pPr>
        <w:pStyle w:val="a3"/>
        <w:shd w:val="clear" w:color="auto" w:fill="FFFFFF"/>
        <w:spacing w:before="201" w:beforeAutospacing="0" w:after="201" w:afterAutospacing="0"/>
        <w:jc w:val="center"/>
        <w:rPr>
          <w:rFonts w:ascii="Helvetica" w:hAnsi="Helvetica" w:cs="Helvetica"/>
          <w:color w:val="2D3B45"/>
          <w:sz w:val="27"/>
          <w:szCs w:val="27"/>
        </w:rPr>
      </w:pPr>
      <w:r>
        <w:rPr>
          <w:rStyle w:val="a4"/>
          <w:rFonts w:ascii="Helvetica" w:hAnsi="Helvetica" w:cs="Helvetica"/>
          <w:color w:val="2D3B45"/>
          <w:sz w:val="27"/>
          <w:szCs w:val="27"/>
        </w:rPr>
        <w:t>QUESTIONS CHAPTER 18 / WEEK TEN</w:t>
      </w:r>
    </w:p>
    <w:p w:rsidR="005A188D" w:rsidRPr="005A188D" w:rsidRDefault="005A188D" w:rsidP="008150AC">
      <w:pPr>
        <w:pStyle w:val="a3"/>
        <w:shd w:val="clear" w:color="auto" w:fill="FFFFFF"/>
        <w:spacing w:before="201" w:beforeAutospacing="0" w:after="201" w:afterAutospacing="0"/>
        <w:jc w:val="both"/>
        <w:rPr>
          <w:rFonts w:ascii="Helvetica" w:hAnsi="Helvetica" w:cs="Helvetica"/>
          <w:color w:val="2D3B45"/>
          <w:sz w:val="27"/>
          <w:szCs w:val="27"/>
        </w:rPr>
      </w:pPr>
      <w:r w:rsidRPr="005A188D">
        <w:rPr>
          <w:rFonts w:ascii="Helvetica" w:hAnsi="Helvetica" w:cs="Helvetica"/>
          <w:color w:val="2D3B45"/>
          <w:sz w:val="27"/>
          <w:szCs w:val="27"/>
        </w:rPr>
        <w:t> </w:t>
      </w:r>
    </w:p>
    <w:p w:rsidR="005A188D" w:rsidRPr="005A188D" w:rsidRDefault="005A188D" w:rsidP="008150AC">
      <w:pPr>
        <w:pStyle w:val="a3"/>
        <w:numPr>
          <w:ilvl w:val="0"/>
          <w:numId w:val="1"/>
        </w:numPr>
        <w:shd w:val="clear" w:color="auto" w:fill="FFFFFF"/>
        <w:spacing w:before="201" w:beforeAutospacing="0" w:after="201" w:afterAutospacing="0"/>
        <w:jc w:val="both"/>
        <w:rPr>
          <w:rFonts w:ascii="Helvetica" w:hAnsi="Helvetica" w:cs="Helvetica"/>
          <w:color w:val="2D3B45"/>
          <w:sz w:val="27"/>
          <w:szCs w:val="27"/>
        </w:rPr>
      </w:pPr>
      <w:r w:rsidRPr="008150AC">
        <w:rPr>
          <w:rFonts w:ascii="Helvetica" w:hAnsi="Helvetica" w:cs="Helvetica"/>
          <w:color w:val="2D3B45"/>
          <w:sz w:val="27"/>
          <w:szCs w:val="27"/>
        </w:rPr>
        <w:t xml:space="preserve"> What were some of the features of the increased role for the UN</w:t>
      </w:r>
      <w:r w:rsidRPr="005A188D">
        <w:rPr>
          <w:rFonts w:ascii="Helvetica" w:hAnsi="Helvetica" w:cs="Helvetica"/>
          <w:color w:val="2D3B45"/>
          <w:sz w:val="27"/>
          <w:szCs w:val="27"/>
        </w:rPr>
        <w:t xml:space="preserve"> after the Cold War?</w:t>
      </w:r>
    </w:p>
    <w:p w:rsidR="005A188D" w:rsidRPr="005A188D" w:rsidRDefault="005A188D" w:rsidP="008150AC">
      <w:pPr>
        <w:pStyle w:val="a3"/>
        <w:numPr>
          <w:ilvl w:val="0"/>
          <w:numId w:val="1"/>
        </w:numPr>
        <w:shd w:val="clear" w:color="auto" w:fill="FFFFFF"/>
        <w:spacing w:before="201" w:beforeAutospacing="0" w:after="201" w:afterAutospacing="0"/>
        <w:jc w:val="both"/>
        <w:rPr>
          <w:rFonts w:ascii="Helvetica" w:hAnsi="Helvetica" w:cs="Helvetica"/>
          <w:color w:val="2D3B45"/>
          <w:sz w:val="27"/>
          <w:szCs w:val="27"/>
        </w:rPr>
      </w:pPr>
      <w:r w:rsidRPr="005A188D">
        <w:rPr>
          <w:rFonts w:ascii="Helvetica" w:hAnsi="Helvetica" w:cs="Helvetica"/>
          <w:color w:val="2D3B45"/>
          <w:sz w:val="27"/>
          <w:szCs w:val="27"/>
        </w:rPr>
        <w:t>Compare </w:t>
      </w:r>
      <w:hyperlink r:id="rId5" w:history="1">
        <w:r w:rsidRPr="005A188D">
          <w:rPr>
            <w:rStyle w:val="Hyperlink"/>
            <w:rFonts w:ascii="Helvetica" w:hAnsi="Helvetica" w:cs="Helvetica"/>
            <w:sz w:val="27"/>
            <w:szCs w:val="27"/>
          </w:rPr>
          <w:t>military</w:t>
        </w:r>
      </w:hyperlink>
      <w:r w:rsidRPr="005A188D">
        <w:rPr>
          <w:rFonts w:ascii="Helvetica" w:hAnsi="Helvetica" w:cs="Helvetica"/>
          <w:color w:val="2D3B45"/>
          <w:sz w:val="27"/>
          <w:szCs w:val="27"/>
        </w:rPr>
        <w:t> power, economic power and soft power.</w:t>
      </w:r>
    </w:p>
    <w:p w:rsidR="005A188D" w:rsidRPr="005A188D" w:rsidRDefault="005A188D" w:rsidP="008150AC">
      <w:pPr>
        <w:pStyle w:val="a3"/>
        <w:numPr>
          <w:ilvl w:val="0"/>
          <w:numId w:val="1"/>
        </w:numPr>
        <w:shd w:val="clear" w:color="auto" w:fill="FFFFFF"/>
        <w:spacing w:before="201" w:beforeAutospacing="0" w:after="201" w:afterAutospacing="0"/>
        <w:jc w:val="both"/>
        <w:rPr>
          <w:rFonts w:ascii="Helvetica" w:hAnsi="Helvetica" w:cs="Helvetica"/>
          <w:color w:val="2D3B45"/>
          <w:sz w:val="27"/>
          <w:szCs w:val="27"/>
        </w:rPr>
      </w:pPr>
      <w:r w:rsidRPr="005A188D">
        <w:rPr>
          <w:rFonts w:ascii="Helvetica" w:hAnsi="Helvetica" w:cs="Helvetica"/>
          <w:color w:val="2D3B45"/>
          <w:sz w:val="27"/>
          <w:szCs w:val="27"/>
        </w:rPr>
        <w:t>What are the conditions under which terrorism is likely to be used?</w:t>
      </w:r>
    </w:p>
    <w:p w:rsidR="005A188D" w:rsidRPr="005A188D" w:rsidRDefault="008150AC" w:rsidP="008150AC">
      <w:pPr>
        <w:pStyle w:val="a3"/>
        <w:shd w:val="clear" w:color="auto" w:fill="FFFFFF"/>
        <w:spacing w:before="201" w:beforeAutospacing="0" w:after="201" w:afterAutospacing="0"/>
        <w:ind w:left="720"/>
        <w:jc w:val="both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4.</w:t>
      </w:r>
      <w:r w:rsidR="005A188D" w:rsidRPr="005A188D">
        <w:rPr>
          <w:rFonts w:ascii="Helvetica" w:hAnsi="Helvetica" w:cs="Helvetica"/>
          <w:color w:val="2D3B45"/>
          <w:sz w:val="27"/>
          <w:szCs w:val="27"/>
        </w:rPr>
        <w:t>  Use an appropriate game theory model to explain the outbreak of World War I</w:t>
      </w:r>
    </w:p>
    <w:p w:rsidR="005A188D" w:rsidRPr="005A188D" w:rsidRDefault="008150AC" w:rsidP="008150AC">
      <w:pPr>
        <w:pStyle w:val="a3"/>
        <w:shd w:val="clear" w:color="auto" w:fill="FFFFFF"/>
        <w:spacing w:before="201" w:beforeAutospacing="0" w:after="201" w:afterAutospacing="0"/>
        <w:ind w:left="720"/>
        <w:jc w:val="both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5</w:t>
      </w:r>
      <w:r w:rsidR="005A188D" w:rsidRPr="005A188D">
        <w:rPr>
          <w:rFonts w:ascii="Helvetica" w:hAnsi="Helvetica" w:cs="Helvetica"/>
          <w:color w:val="2D3B45"/>
          <w:sz w:val="27"/>
          <w:szCs w:val="27"/>
        </w:rPr>
        <w:t>.  Use an appropriate game theory model to explain the outbreak of World War II</w:t>
      </w:r>
    </w:p>
    <w:p w:rsidR="005A188D" w:rsidRPr="005A188D" w:rsidRDefault="008150AC" w:rsidP="008150AC">
      <w:pPr>
        <w:pStyle w:val="a3"/>
        <w:shd w:val="clear" w:color="auto" w:fill="FFFFFF"/>
        <w:spacing w:before="201" w:beforeAutospacing="0" w:after="201" w:afterAutospacing="0"/>
        <w:ind w:left="720"/>
        <w:jc w:val="both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 xml:space="preserve">6. </w:t>
      </w:r>
      <w:r w:rsidR="005A188D" w:rsidRPr="005A188D">
        <w:rPr>
          <w:rFonts w:ascii="Helvetica" w:hAnsi="Helvetica" w:cs="Helvetica"/>
          <w:color w:val="2D3B45"/>
          <w:sz w:val="27"/>
          <w:szCs w:val="27"/>
        </w:rPr>
        <w:t>  Explain the five main criteria to determine whether a war is "just".</w:t>
      </w:r>
    </w:p>
    <w:p w:rsidR="005A188D" w:rsidRPr="005A188D" w:rsidRDefault="008150AC" w:rsidP="008150AC">
      <w:pPr>
        <w:pStyle w:val="a3"/>
        <w:shd w:val="clear" w:color="auto" w:fill="FFFFFF"/>
        <w:spacing w:before="201" w:beforeAutospacing="0" w:after="201" w:afterAutospacing="0"/>
        <w:ind w:left="720"/>
        <w:jc w:val="both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7.</w:t>
      </w:r>
      <w:r w:rsidR="005A188D" w:rsidRPr="005A188D">
        <w:rPr>
          <w:rFonts w:ascii="Helvetica" w:hAnsi="Helvetica" w:cs="Helvetica"/>
          <w:color w:val="2D3B45"/>
          <w:sz w:val="27"/>
          <w:szCs w:val="27"/>
        </w:rPr>
        <w:t>  Describe what hegemony is and explain the four main phases of the hegemonic cycle.</w:t>
      </w:r>
    </w:p>
    <w:p w:rsidR="0031122C" w:rsidRPr="005A188D" w:rsidRDefault="0031122C" w:rsidP="005A188D">
      <w:pPr>
        <w:jc w:val="right"/>
      </w:pPr>
    </w:p>
    <w:sectPr w:rsidR="0031122C" w:rsidRPr="005A188D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E6241"/>
    <w:multiLevelType w:val="hybridMultilevel"/>
    <w:tmpl w:val="575CF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5A188D"/>
    <w:rsid w:val="000907C2"/>
    <w:rsid w:val="0031122C"/>
    <w:rsid w:val="005A188D"/>
    <w:rsid w:val="007C0A59"/>
    <w:rsid w:val="00815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88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188D"/>
    <w:rPr>
      <w:b/>
      <w:bCs/>
    </w:rPr>
  </w:style>
  <w:style w:type="character" w:styleId="Hyperlink">
    <w:name w:val="Hyperlink"/>
    <w:basedOn w:val="a0"/>
    <w:uiPriority w:val="99"/>
    <w:semiHidden/>
    <w:unhideWhenUsed/>
    <w:rsid w:val="005A18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ierce.instructure.com/courses/1685301/pages/questions-chapter-18-slash-week-ten?module_item_id=298248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2</cp:revision>
  <dcterms:created xsi:type="dcterms:W3CDTF">2018-12-05T08:07:00Z</dcterms:created>
  <dcterms:modified xsi:type="dcterms:W3CDTF">2018-12-06T03:38:00Z</dcterms:modified>
</cp:coreProperties>
</file>